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D1" w:rsidRPr="000351D1" w:rsidRDefault="000351D1" w:rsidP="000351D1">
      <w:pPr>
        <w:pStyle w:val="a3"/>
        <w:jc w:val="center"/>
        <w:rPr>
          <w:rFonts w:ascii="Cambria" w:hAnsi="Cambria"/>
          <w:b/>
          <w:lang w:eastAsia="ru-RU"/>
        </w:rPr>
      </w:pPr>
      <w:r w:rsidRPr="000351D1">
        <w:rPr>
          <w:rFonts w:ascii="Cambria" w:hAnsi="Cambria"/>
          <w:b/>
          <w:lang w:eastAsia="ru-RU"/>
        </w:rPr>
        <w:t>7 ОПАСНОСТЕЙ РАБОТЫ В ЗАМКНУТОМ ПРОСТРАНСТВЕ</w:t>
      </w:r>
    </w:p>
    <w:p w:rsidR="000351D1" w:rsidRPr="000351D1" w:rsidRDefault="000351D1" w:rsidP="000351D1">
      <w:pPr>
        <w:pStyle w:val="a3"/>
        <w:rPr>
          <w:rFonts w:ascii="Cambria" w:hAnsi="Cambria"/>
          <w:lang w:eastAsia="ru-RU"/>
        </w:rPr>
      </w:pPr>
      <w:r w:rsidRPr="000351D1">
        <w:rPr>
          <w:rFonts w:ascii="Cambria" w:hAnsi="Cambria"/>
          <w:lang w:eastAsia="ru-RU"/>
        </w:rPr>
        <w:t>7 опасностей работы в замкнутом пространстве</w:t>
      </w:r>
    </w:p>
    <w:p w:rsidR="000351D1" w:rsidRPr="000351D1" w:rsidRDefault="000351D1" w:rsidP="000351D1">
      <w:pPr>
        <w:pStyle w:val="a3"/>
        <w:rPr>
          <w:rFonts w:ascii="Cambria" w:hAnsi="Cambria"/>
          <w:lang w:eastAsia="ru-RU"/>
        </w:rPr>
      </w:pPr>
      <w:r w:rsidRPr="000351D1">
        <w:rPr>
          <w:rFonts w:ascii="Cambria" w:hAnsi="Cambria"/>
          <w:noProof/>
          <w:lang w:eastAsia="ru-RU"/>
        </w:rPr>
        <w:drawing>
          <wp:inline distT="0" distB="0" distL="0" distR="0" wp14:anchorId="398B9A62" wp14:editId="5D7D414E">
            <wp:extent cx="6553200" cy="2809240"/>
            <wp:effectExtent l="0" t="0" r="0" b="0"/>
            <wp:docPr id="1" name="Рисунок 1" descr="7 опасностей работы в замкнутом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опасностей работы в замкнутом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922" cy="282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 xml:space="preserve">Под замкнутым и ограниченным пространством, в соответствии с правилами охраны труда, понимается небольшой объект, позволяющий поместиться в нем человеку, но не предназначенный для постоянной работы, вход и выход из которого затруднен, а воздухообмен недостаточен для поддержания дыхания. К таким объектам относятся, </w:t>
      </w:r>
      <w:proofErr w:type="gramStart"/>
      <w:r w:rsidRPr="000351D1">
        <w:rPr>
          <w:rFonts w:ascii="Cambria" w:hAnsi="Cambria"/>
          <w:color w:val="000000"/>
          <w:lang w:eastAsia="ru-RU"/>
        </w:rPr>
        <w:t>например</w:t>
      </w:r>
      <w:proofErr w:type="gramEnd"/>
      <w:r w:rsidRPr="000351D1">
        <w:rPr>
          <w:rFonts w:ascii="Cambria" w:hAnsi="Cambria"/>
          <w:color w:val="000000"/>
          <w:lang w:eastAsia="ru-RU"/>
        </w:rPr>
        <w:t>: трубопроводы, бункеры, тоннели, различные резервуары, коллекторы сточных вод, колодцы и т.п.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Работа в замкнутом пространстве сопряжена с опасностью для здоровья и жизни работника и подразумевает специальную подготовку, обучение правилам безопасности и обязательное применение СИЗ.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Основными рисками при работе в замкнутом (ограниченном) пространстве являются: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1. Недостаток кислорода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Это одна из самых распространенных и очевидных опасностей. Риск может быть вызван как с естественным уменьшением уровня кислорода, так и его вытеснением другими газами. Атмосфера с пониженным содержанием кислорода может привести к потере сознания, необратимым последствиям для здоровья человека и даже смертельному исходу.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Важно!</w:t>
      </w:r>
      <w:r w:rsidRPr="000351D1">
        <w:rPr>
          <w:rFonts w:ascii="Cambria" w:hAnsi="Cambria"/>
          <w:color w:val="000000"/>
          <w:lang w:eastAsia="ru-RU"/>
        </w:rPr>
        <w:br/>
        <w:t xml:space="preserve">Перед началом работ в замкнутом пространстве необходимо составить четкий план действий, установить контроль времени пребывания, измерить уровень кислорода, проветрить объект при наличии возможности, а также использовать индивидуальные дыхательные аппараты, маски и другие СИЗ, регулярно </w:t>
      </w:r>
      <w:proofErr w:type="spellStart"/>
      <w:r w:rsidRPr="000351D1">
        <w:rPr>
          <w:rFonts w:ascii="Cambria" w:hAnsi="Cambria"/>
          <w:color w:val="000000"/>
          <w:lang w:eastAsia="ru-RU"/>
        </w:rPr>
        <w:t>мониторить</w:t>
      </w:r>
      <w:proofErr w:type="spellEnd"/>
      <w:r w:rsidRPr="000351D1">
        <w:rPr>
          <w:rFonts w:ascii="Cambria" w:hAnsi="Cambria"/>
          <w:color w:val="000000"/>
          <w:lang w:eastAsia="ru-RU"/>
        </w:rPr>
        <w:t xml:space="preserve"> состояние воздуха во время работы, а также осуществлять взаимное наблюдение, чтобы коллеги могли оказать помощь работнику или вызвать экстренные службы в случае возникновения проблем.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2. Риск падения в узком пространстве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Неровные, скользкие поверхности, ведущие вниз, незакрытые люки или просто неосторожное перемещение внутри замкнутого пространства часто приводит к падению, которое заканчивается травмами. В случае падения, быстро покинуть замкнутое пространство или осуществить эвакуацию может быть крайне сложно, что увеличивает риск дополнительных негативных для жизни и здоровья работника последствий.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Обратите внимание!</w:t>
      </w:r>
      <w:r w:rsidRPr="000351D1">
        <w:rPr>
          <w:rFonts w:ascii="Cambria" w:hAnsi="Cambria"/>
          <w:color w:val="000000"/>
          <w:lang w:eastAsia="ru-RU"/>
        </w:rPr>
        <w:br/>
        <w:t>Правила по охране труда требуют использования специальных средств защиты от падения с высоты при работе в опасных условиях. Также предусмотрена обязательная страховка для исключения падения инструментов, оборудования, приспособлений, материалов и механизмов. Инвентарь весом более 10 кг должен быть подвешен на отдельном канате — это гарантия безопасности. Существуют специальные устройства для страховки тяжелого инструмента весом от 5 кг (например, </w:t>
      </w:r>
      <w:hyperlink r:id="rId6" w:tgtFrame="_blank" w:history="1">
        <w:r w:rsidRPr="000351D1">
          <w:rPr>
            <w:rFonts w:ascii="Cambria" w:hAnsi="Cambria"/>
            <w:color w:val="000080"/>
            <w:u w:val="single"/>
            <w:lang w:eastAsia="ru-RU"/>
          </w:rPr>
          <w:t>строп двуплечий для двух инструментов</w:t>
        </w:r>
      </w:hyperlink>
      <w:r w:rsidRPr="000351D1">
        <w:rPr>
          <w:rFonts w:ascii="Cambria" w:hAnsi="Cambria"/>
          <w:color w:val="000000"/>
          <w:lang w:eastAsia="ru-RU"/>
        </w:rPr>
        <w:t>) до 25 кг, а для небольших предметов — </w:t>
      </w:r>
      <w:hyperlink r:id="rId7" w:tgtFrame="_blank" w:history="1">
        <w:r w:rsidRPr="000351D1">
          <w:rPr>
            <w:rFonts w:ascii="Cambria" w:hAnsi="Cambria"/>
            <w:color w:val="000080"/>
            <w:u w:val="single"/>
            <w:lang w:eastAsia="ru-RU"/>
          </w:rPr>
          <w:t>браслет-манжета для инструмента весом до 1кг</w:t>
        </w:r>
      </w:hyperlink>
      <w:r w:rsidRPr="000351D1">
        <w:rPr>
          <w:rFonts w:ascii="Cambria" w:hAnsi="Cambria"/>
          <w:color w:val="000080"/>
          <w:lang w:eastAsia="ru-RU"/>
        </w:rPr>
        <w:t> </w:t>
      </w:r>
      <w:r w:rsidRPr="000351D1">
        <w:rPr>
          <w:rFonts w:ascii="Cambria" w:hAnsi="Cambria"/>
          <w:color w:val="000000"/>
          <w:lang w:eastAsia="ru-RU"/>
        </w:rPr>
        <w:t>или </w:t>
      </w:r>
      <w:hyperlink r:id="rId8" w:tgtFrame="_blank" w:history="1">
        <w:r w:rsidRPr="000351D1">
          <w:rPr>
            <w:rFonts w:ascii="Cambria" w:hAnsi="Cambria"/>
            <w:color w:val="000080"/>
            <w:u w:val="single"/>
            <w:lang w:eastAsia="ru-RU"/>
          </w:rPr>
          <w:t>специальный набор ремней с полукольцом для страховки инструмента</w:t>
        </w:r>
      </w:hyperlink>
      <w:r w:rsidRPr="000351D1">
        <w:rPr>
          <w:rFonts w:ascii="Cambria" w:hAnsi="Cambria"/>
          <w:color w:val="000000"/>
          <w:lang w:eastAsia="ru-RU"/>
        </w:rPr>
        <w:t>. Фиксация предметов, необходимых для работы в замкнутом пространстве, обеспечивает комфорт и способствует безопасности работника.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lastRenderedPageBreak/>
        <w:t>Сам работник должен применять страховочные или удерживающие системы, соответ</w:t>
      </w:r>
      <w:r>
        <w:rPr>
          <w:rFonts w:ascii="Cambria" w:hAnsi="Cambria"/>
          <w:color w:val="000000"/>
          <w:lang w:eastAsia="ru-RU"/>
        </w:rPr>
        <w:t>ствующие уровню сложности работ</w:t>
      </w:r>
      <w:r w:rsidRPr="000351D1">
        <w:rPr>
          <w:rFonts w:ascii="Cambria" w:hAnsi="Cambria"/>
          <w:color w:val="000000"/>
          <w:lang w:eastAsia="ru-RU"/>
        </w:rPr>
        <w:t> для возможности эвакуации работника из колодцев, резервуаров и других узких объектов.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3. Отравление токсичными газами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Профессионалам знакома эта типичная опасность замкнутого пространства, в котором обычно скапливаются газы, едкие пары или токсичная пыль. Вдыхание таких веществ, невидимых глазу, быстро вызывает сильное отравление и временную потерю трудоспособности работников.</w:t>
      </w:r>
      <w:r w:rsidRPr="000351D1">
        <w:rPr>
          <w:rFonts w:ascii="Cambria" w:hAnsi="Cambria"/>
          <w:color w:val="000000"/>
          <w:lang w:eastAsia="ru-RU"/>
        </w:rPr>
        <w:br/>
      </w:r>
      <w:r w:rsidRPr="000351D1">
        <w:rPr>
          <w:rFonts w:ascii="Cambria" w:hAnsi="Cambria"/>
          <w:i/>
          <w:color w:val="000000"/>
          <w:lang w:eastAsia="ru-RU"/>
        </w:rPr>
        <w:t>Внимание!</w:t>
      </w:r>
      <w:r w:rsidRPr="000351D1">
        <w:rPr>
          <w:rFonts w:ascii="Cambria" w:hAnsi="Cambria"/>
          <w:i/>
          <w:color w:val="000000"/>
          <w:lang w:eastAsia="ru-RU"/>
        </w:rPr>
        <w:br/>
      </w:r>
      <w:r w:rsidRPr="000351D1">
        <w:rPr>
          <w:rFonts w:ascii="Cambria" w:hAnsi="Cambria"/>
          <w:color w:val="000000"/>
          <w:lang w:eastAsia="ru-RU"/>
        </w:rPr>
        <w:t xml:space="preserve">Для </w:t>
      </w:r>
      <w:proofErr w:type="spellStart"/>
      <w:r w:rsidRPr="000351D1">
        <w:rPr>
          <w:rFonts w:ascii="Cambria" w:hAnsi="Cambria"/>
          <w:color w:val="000000"/>
          <w:lang w:eastAsia="ru-RU"/>
        </w:rPr>
        <w:t>избежания</w:t>
      </w:r>
      <w:proofErr w:type="spellEnd"/>
      <w:r w:rsidRPr="000351D1">
        <w:rPr>
          <w:rFonts w:ascii="Cambria" w:hAnsi="Cambria"/>
          <w:color w:val="000000"/>
          <w:lang w:eastAsia="ru-RU"/>
        </w:rPr>
        <w:t xml:space="preserve"> отравления токсичными газами при работе в замкнутом пространстве следует принимать следующие меры предосторожности: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использовать портативные газоанализаторы;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обеспечить достаточную вентиляцию;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использовать дыхательные аппараты в случае, если уровень газов превышает безопасные значения;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использовать СИЗ, защитные маски, очки, костюмы;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обеспечить связь между работниками внутри замкнутого пространства и наружным постом.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  <w:bookmarkStart w:id="0" w:name="_GoBack"/>
      <w:bookmarkEnd w:id="0"/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4. Риск пожара и взрыва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Наличие в замкнутом пространстве горючих газов, пыли или паров создает риск возникновения взрыва. Искра от инструментов или электрооборудования превращается в причину большой трагедии.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Жизненно важно исключить любые потенциально опасные источники, даже если в замкнутом пространстве не установлено наличие взрывоопасных газов: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открытый огонь;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возможность появления искры от удара;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сварочную дугу;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искрение электроинструмента;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вероятность статического электричества;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химические реактивы.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5. Риск поглощения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Сыпучие материалы, такие как зерно, уголь или песок, а также неустойчивые поверхности в шахтах, бункерах, повышенный уровень воды в хранилищах создают угрозу того, что работник может быть засыпан или застрять в этих материалах.</w:t>
      </w:r>
      <w:r w:rsidRPr="000351D1">
        <w:rPr>
          <w:rFonts w:ascii="Cambria" w:hAnsi="Cambria"/>
          <w:color w:val="000000"/>
          <w:lang w:eastAsia="ru-RU"/>
        </w:rPr>
        <w:br/>
        <w:t>Перед проведением работ важно оценить возможные риски обрушения и поглощения, использовать специальное оборудование, а работники должны иметь соответствующую физическую и психологическую подготовку.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6. Поражение электрическим током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Для предотвращения риска поражения током при работе в ограниченном пространстве необходимо соблюдать следующие меры безопасности:</w:t>
      </w:r>
      <w:r w:rsidRPr="000351D1">
        <w:rPr>
          <w:rFonts w:ascii="Cambria" w:hAnsi="Cambria"/>
          <w:color w:val="000000"/>
          <w:lang w:eastAsia="ru-RU"/>
        </w:rPr>
        <w:br/>
        <w:t>Обязательное обесточивание объекта и проверка отсутствия напряжения.</w:t>
      </w:r>
      <w:r w:rsidRPr="000351D1">
        <w:rPr>
          <w:rFonts w:ascii="Cambria" w:hAnsi="Cambria"/>
          <w:color w:val="000000"/>
          <w:lang w:eastAsia="ru-RU"/>
        </w:rPr>
        <w:br/>
        <w:t>Работа с инструментом, имеющим изолированные рукоятки для предотвращения случайного контакта с электричеством.</w:t>
      </w:r>
      <w:r w:rsidRPr="000351D1">
        <w:rPr>
          <w:rFonts w:ascii="Cambria" w:hAnsi="Cambria"/>
          <w:color w:val="000000"/>
          <w:lang w:eastAsia="ru-RU"/>
        </w:rPr>
        <w:br/>
        <w:t>Использование средств защиты, например: диэлектрических перчаток, ботинок и т.п.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7. Плохая видимость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Это ситуация, когда условия освещения в замкнутом пространстве недостаточны для безопасного выполнения работы, что приводит к рискам: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Невозможности увидеть потенциальные угрозы: проливы жидкостей, выпирающие объекты, неровный пол и другие.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Ошибкам в работе с оборудованием.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Сложности в определении местоположения и направления выхода.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Снижению внимания и усталости.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 </w:t>
      </w:r>
    </w:p>
    <w:p w:rsidR="000351D1" w:rsidRPr="000351D1" w:rsidRDefault="000351D1" w:rsidP="000351D1">
      <w:pPr>
        <w:pStyle w:val="a3"/>
        <w:rPr>
          <w:rFonts w:ascii="Cambria" w:hAnsi="Cambria"/>
          <w:color w:val="000000"/>
          <w:lang w:eastAsia="ru-RU"/>
        </w:rPr>
      </w:pPr>
      <w:r w:rsidRPr="000351D1">
        <w:rPr>
          <w:rFonts w:ascii="Cambria" w:hAnsi="Cambria"/>
          <w:color w:val="000000"/>
          <w:lang w:eastAsia="ru-RU"/>
        </w:rPr>
        <w:t>Для минимизации риска плохой видимости при работе в замкнутом пространстве необходимо обеспечить специальное освещение, устойчивое к условиям данного пространства.</w:t>
      </w:r>
    </w:p>
    <w:p w:rsidR="003E09EF" w:rsidRPr="000351D1" w:rsidRDefault="003E09EF" w:rsidP="000351D1">
      <w:pPr>
        <w:pStyle w:val="a3"/>
        <w:rPr>
          <w:rFonts w:ascii="Cambria" w:hAnsi="Cambria"/>
        </w:rPr>
      </w:pPr>
    </w:p>
    <w:sectPr w:rsidR="003E09EF" w:rsidRPr="000351D1" w:rsidSect="000351D1">
      <w:pgSz w:w="11906" w:h="16838"/>
      <w:pgMar w:top="39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68C9"/>
    <w:multiLevelType w:val="multilevel"/>
    <w:tmpl w:val="72E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406BE"/>
    <w:multiLevelType w:val="multilevel"/>
    <w:tmpl w:val="C59A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7071A"/>
    <w:multiLevelType w:val="multilevel"/>
    <w:tmpl w:val="4A8C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F3"/>
    <w:rsid w:val="000351D1"/>
    <w:rsid w:val="003E09EF"/>
    <w:rsid w:val="004C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4460"/>
  <w15:chartTrackingRefBased/>
  <w15:docId w15:val="{BE39E874-9675-4326-99D5-FD94A010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1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35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99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-safety.ru/product/nabor-remnej-s-polukolczom-dlya-strahovki-instrumen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ymp-safety.ru/product/strop-dvuplechij-dlya-strahovki-dvuh-instrumentov-vesom-do-5k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-safety.ru/product/strop-dvuplechij-dlya-strahovki-dvuh-instrumentov-vesom-do-5k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2025-04-22T07:37:00Z</cp:lastPrinted>
  <dcterms:created xsi:type="dcterms:W3CDTF">2025-04-22T07:32:00Z</dcterms:created>
  <dcterms:modified xsi:type="dcterms:W3CDTF">2025-04-22T07:37:00Z</dcterms:modified>
</cp:coreProperties>
</file>